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3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6A0C" w:rsidRDefault="003E6D42">
      <w:pPr>
        <w:pStyle w:val="Szvegtrzs"/>
        <w:spacing w:before="240" w:after="480" w:line="240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Berhida Város Önkormányzata </w:t>
      </w:r>
      <w:proofErr w:type="gramStart"/>
      <w:r>
        <w:rPr>
          <w:rFonts w:ascii="Times New Roman" w:hAnsi="Times New Roman"/>
          <w:b/>
          <w:bCs/>
        </w:rPr>
        <w:t>Képviselő-testületének ..</w:t>
      </w:r>
      <w:proofErr w:type="gramEnd"/>
      <w:r>
        <w:rPr>
          <w:rFonts w:ascii="Times New Roman" w:hAnsi="Times New Roman"/>
          <w:b/>
          <w:bCs/>
        </w:rPr>
        <w:t>./.... (</w:t>
      </w:r>
      <w:proofErr w:type="gramStart"/>
      <w:r>
        <w:rPr>
          <w:rFonts w:ascii="Times New Roman" w:hAnsi="Times New Roman"/>
          <w:b/>
          <w:bCs/>
        </w:rPr>
        <w:t>...</w:t>
      </w:r>
      <w:proofErr w:type="gramEnd"/>
      <w:r>
        <w:rPr>
          <w:rFonts w:ascii="Times New Roman" w:hAnsi="Times New Roman"/>
          <w:b/>
          <w:bCs/>
        </w:rPr>
        <w:t>) önkormányzati rendelete</w:t>
      </w:r>
    </w:p>
    <w:p w:rsidR="00DF6A0C" w:rsidRDefault="003E6D42">
      <w:pPr>
        <w:pStyle w:val="Szvegtrzs"/>
        <w:spacing w:before="240" w:after="480" w:line="240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Berhida Város Önkormányzata által alapított kitüntető címekről, díjakról szóló 4/2024. (III.4.) rendelet módosításáról</w:t>
      </w:r>
    </w:p>
    <w:p w:rsidR="00DF6A0C" w:rsidRDefault="003E6D42">
      <w:pPr>
        <w:pStyle w:val="Szvegtrzs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[1] Berhida Város Önkormányzata </w:t>
      </w:r>
      <w:r>
        <w:rPr>
          <w:rFonts w:ascii="Times New Roman" w:hAnsi="Times New Roman"/>
        </w:rPr>
        <w:t xml:space="preserve">Képviselő-testülete Magyarország címerének és </w:t>
      </w:r>
      <w:proofErr w:type="spellStart"/>
      <w:r>
        <w:rPr>
          <w:rFonts w:ascii="Times New Roman" w:hAnsi="Times New Roman"/>
        </w:rPr>
        <w:t>zászlajának</w:t>
      </w:r>
      <w:proofErr w:type="spellEnd"/>
      <w:r>
        <w:rPr>
          <w:rFonts w:ascii="Times New Roman" w:hAnsi="Times New Roman"/>
        </w:rPr>
        <w:t xml:space="preserve"> használatáról, valamint állami kitüntetéseiről szóló 2011. évi CCII. törvény 24. § (9) bekezdésében kapott felhatalmazás alapján, az Alaptörvény 32. cikk (1) bekezdés i) pontjában meghatározott fela</w:t>
      </w:r>
      <w:r>
        <w:rPr>
          <w:rFonts w:ascii="Times New Roman" w:hAnsi="Times New Roman"/>
        </w:rPr>
        <w:t>datkörében eljárva,</w:t>
      </w:r>
    </w:p>
    <w:p w:rsidR="00DF6A0C" w:rsidRDefault="003E6D42">
      <w:pPr>
        <w:pStyle w:val="Szvegtrzs"/>
        <w:spacing w:before="120"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[2] a helyi közösség összetartozásának erősítése, a város történelmi hagyományainak ápolása, valamint a kitüntetések és címek iránti tisztelet helyi szintű kinyilvánítása és méltó megőrzése érdekében a következőket rendeli el:</w:t>
      </w:r>
    </w:p>
    <w:p w:rsidR="00DF6A0C" w:rsidRDefault="003E6D42">
      <w:pPr>
        <w:pStyle w:val="Szvegtrzs"/>
        <w:spacing w:before="240" w:after="240" w:line="240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1. §</w:t>
      </w:r>
    </w:p>
    <w:p w:rsidR="00DF6A0C" w:rsidRDefault="003E6D42">
      <w:pPr>
        <w:pStyle w:val="Szvegtrzs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 Be</w:t>
      </w:r>
      <w:r>
        <w:rPr>
          <w:rFonts w:ascii="Times New Roman" w:hAnsi="Times New Roman"/>
        </w:rPr>
        <w:t>rhida Város Önkormányzata által alapított kitüntető címekről, díjakról szóló 4/2024. (III. 4.) önkormányzati rendelet 2. §-a helyébe a következő rendelkezés lép:</w:t>
      </w:r>
    </w:p>
    <w:p w:rsidR="00DF6A0C" w:rsidRDefault="003E6D42">
      <w:pPr>
        <w:pStyle w:val="Szvegtrzs"/>
        <w:spacing w:before="240" w:after="240" w:line="240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„2. §</w:t>
      </w:r>
    </w:p>
    <w:p w:rsidR="00DF6A0C" w:rsidRDefault="003E6D42">
      <w:pPr>
        <w:pStyle w:val="Szvegtrzs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(1) A cím adományozható annak, aki valamely kiemelkedően jelentős munkájával, vagy egész</w:t>
      </w:r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életművével</w:t>
      </w:r>
      <w:proofErr w:type="spellEnd"/>
      <w:r>
        <w:rPr>
          <w:rFonts w:ascii="Times New Roman" w:hAnsi="Times New Roman"/>
        </w:rPr>
        <w:t xml:space="preserve"> mind a településen belül, mind pedig országosan vagy nemzetközi viszonylatban olyan általános elismerést szerzett, amely hozzájárult Berhida város jó hírnevének öregbítéséhez, továbbá példamutató emberi magatartása miatt egyébként köztisztelet</w:t>
      </w:r>
      <w:r>
        <w:rPr>
          <w:rFonts w:ascii="Times New Roman" w:hAnsi="Times New Roman"/>
        </w:rPr>
        <w:t>ben áll.</w:t>
      </w:r>
    </w:p>
    <w:p w:rsidR="00DF6A0C" w:rsidRDefault="003E6D42">
      <w:pPr>
        <w:pStyle w:val="Szvegtrzs"/>
        <w:spacing w:before="240"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(2) Évente egy cím adományozható.</w:t>
      </w:r>
    </w:p>
    <w:p w:rsidR="00DF6A0C" w:rsidRDefault="003E6D42">
      <w:pPr>
        <w:pStyle w:val="Szvegtrzs"/>
        <w:spacing w:before="240" w:after="24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(3) A címmel külön erre a célra készített díszoklevél, emlékplakett, valamint pénzjutalom jár. A címmel kitüntetett személy halála esetén – ha az a kitüntetett haláláig nem kerül visszavonásra – az Önkormányzat té</w:t>
      </w:r>
      <w:r>
        <w:rPr>
          <w:rFonts w:ascii="Times New Roman" w:hAnsi="Times New Roman"/>
        </w:rPr>
        <w:t>rítésmentesen biztosítja a temetési helyet, valamint az eltemetés igazolt költségeihez kérelemre legfeljebb 300.000 Ft összeg erejéig hozzájárulhat. A díszoklevél és emlékplakett leírását, továbbá a pénzjutalom összegét az 1. melléklet tartalmazza.”</w:t>
      </w:r>
    </w:p>
    <w:p w:rsidR="00DF6A0C" w:rsidRDefault="003E6D42">
      <w:pPr>
        <w:pStyle w:val="Szvegtrzs"/>
        <w:spacing w:before="240" w:after="240" w:line="240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2. §</w:t>
      </w:r>
    </w:p>
    <w:p w:rsidR="00DF6A0C" w:rsidRDefault="003E6D42">
      <w:pPr>
        <w:pStyle w:val="Szvegtrzs"/>
        <w:spacing w:after="0" w:line="240" w:lineRule="auto"/>
        <w:jc w:val="both"/>
        <w:rPr>
          <w:rFonts w:ascii="Times New Roman" w:hAnsi="Times New Roman"/>
        </w:rPr>
        <w:sectPr w:rsidR="00DF6A0C">
          <w:footerReference w:type="even" r:id="rId7"/>
          <w:footerReference w:type="default" r:id="rId8"/>
          <w:footerReference w:type="first" r:id="rId9"/>
          <w:pgSz w:w="11906" w:h="16668"/>
          <w:pgMar w:top="1473" w:right="1077" w:bottom="1474" w:left="1077" w:header="340" w:footer="794" w:gutter="0"/>
          <w:cols w:space="708"/>
          <w:formProt w:val="0"/>
          <w:titlePg/>
          <w:docGrid w:linePitch="600" w:charSpace="32768"/>
        </w:sectPr>
      </w:pPr>
      <w:r>
        <w:rPr>
          <w:rFonts w:ascii="Times New Roman" w:hAnsi="Times New Roman"/>
        </w:rPr>
        <w:t>Ez a rendelet a kihirdetését követő napon lép hatályba.</w:t>
      </w:r>
    </w:p>
    <w:p w:rsidR="00DF6A0C" w:rsidRDefault="00DF6A0C">
      <w:pPr>
        <w:pStyle w:val="Szvegtrzs"/>
        <w:spacing w:after="0"/>
        <w:jc w:val="center"/>
        <w:rPr>
          <w:rFonts w:ascii="Times New Roman" w:hAnsi="Times New Roman"/>
        </w:rPr>
      </w:pPr>
    </w:p>
    <w:p w:rsidR="00DF6A0C" w:rsidRDefault="003E6D42">
      <w:pPr>
        <w:pStyle w:val="Szvegtrzs"/>
        <w:spacing w:after="150" w:line="240" w:lineRule="auto"/>
        <w:ind w:left="150" w:right="15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Általános indokolás</w:t>
      </w:r>
    </w:p>
    <w:p w:rsidR="00DF6A0C" w:rsidRDefault="003E6D42">
      <w:pPr>
        <w:pStyle w:val="Szvegtrzs"/>
        <w:spacing w:before="150" w:after="150" w:line="240" w:lineRule="auto"/>
        <w:ind w:left="150" w:right="15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Magyarország címerének és </w:t>
      </w:r>
      <w:proofErr w:type="spellStart"/>
      <w:r>
        <w:rPr>
          <w:rFonts w:ascii="Times New Roman" w:hAnsi="Times New Roman"/>
        </w:rPr>
        <w:t>zászlajának</w:t>
      </w:r>
      <w:proofErr w:type="spellEnd"/>
      <w:r>
        <w:rPr>
          <w:rFonts w:ascii="Times New Roman" w:hAnsi="Times New Roman"/>
        </w:rPr>
        <w:t xml:space="preserve"> használatáról szóló 2011. évi CCII. törvény 24. § (9) bekezdésében felhatalmazást kap a helyi önkormányzat </w:t>
      </w:r>
      <w:r>
        <w:rPr>
          <w:rFonts w:ascii="Times New Roman" w:hAnsi="Times New Roman"/>
        </w:rPr>
        <w:t>képviselő-testülete, hogy rendeletben szabályozza az elismerés alapítását, az elismerés elnevezését, fajtáit, az elismerésben részesíthető személyek körét, az évente adományozható elismerések számát, az elismerés leírását, az adományozás feltételeit és ren</w:t>
      </w:r>
      <w:r>
        <w:rPr>
          <w:rFonts w:ascii="Times New Roman" w:hAnsi="Times New Roman"/>
        </w:rPr>
        <w:t>djét, valamint az elismerés viselésének rendjét, továbbá a díjjal járó jutalom mértékét, formáját és járadék esetében annak időtartamát.</w:t>
      </w:r>
    </w:p>
    <w:p w:rsidR="00DF6A0C" w:rsidRDefault="003E6D42">
      <w:pPr>
        <w:pStyle w:val="Szvegtrzs"/>
        <w:spacing w:before="150" w:after="150" w:line="240" w:lineRule="auto"/>
        <w:ind w:left="150" w:right="15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Berhida Város Önkormányzata által alapított kitüntető címekről, díjakról szóló 4/2024. (III.4.) önkormányzati rendelet </w:t>
      </w:r>
      <w:r>
        <w:rPr>
          <w:rFonts w:ascii="Times New Roman" w:hAnsi="Times New Roman"/>
        </w:rPr>
        <w:t>2024. március 6. napján lépett hatályba.</w:t>
      </w:r>
    </w:p>
    <w:p w:rsidR="00DF6A0C" w:rsidRDefault="003E6D42">
      <w:pPr>
        <w:pStyle w:val="Szvegtrzs"/>
        <w:spacing w:before="150" w:after="150" w:line="240" w:lineRule="auto"/>
        <w:ind w:left="150" w:right="15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 módosítás indoka, hogy az elmúlt év tapasztalatai alapján olyan új helyzet állt elő, amelyre vonatkozóan a rendelet nem tartalmaz szabályozást, így ennek alapján a rendelet pontosítása vált szükségessé.</w:t>
      </w:r>
    </w:p>
    <w:p w:rsidR="00DF6A0C" w:rsidRDefault="003E6D42">
      <w:pPr>
        <w:pStyle w:val="Szvegtrzs"/>
        <w:spacing w:before="450" w:after="150" w:line="240" w:lineRule="auto"/>
        <w:ind w:left="150" w:right="15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Részletes </w:t>
      </w:r>
      <w:r>
        <w:rPr>
          <w:rFonts w:ascii="Times New Roman" w:hAnsi="Times New Roman"/>
        </w:rPr>
        <w:t>indokolás</w:t>
      </w:r>
    </w:p>
    <w:p w:rsidR="00DF6A0C" w:rsidRDefault="003E6D42">
      <w:pPr>
        <w:spacing w:before="150" w:after="75"/>
        <w:ind w:left="150" w:right="150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Az 1. §-hoz </w:t>
      </w:r>
    </w:p>
    <w:p w:rsidR="00DF6A0C" w:rsidRDefault="003E6D42">
      <w:pPr>
        <w:pStyle w:val="Szvegtrzs"/>
        <w:spacing w:before="150" w:after="150" w:line="240" w:lineRule="auto"/>
        <w:ind w:left="150" w:right="15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 szakasz a díszpolgári címhez tartozó juttatások körének módosítását tartalmazza. </w:t>
      </w:r>
    </w:p>
    <w:p w:rsidR="00DF6A0C" w:rsidRDefault="003E6D42">
      <w:pPr>
        <w:spacing w:before="150" w:after="75"/>
        <w:ind w:left="150" w:right="150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A 2. §-hoz </w:t>
      </w:r>
    </w:p>
    <w:p w:rsidR="00DF6A0C" w:rsidRDefault="003E6D42">
      <w:pPr>
        <w:pStyle w:val="Szvegtrzs"/>
        <w:spacing w:before="150" w:after="150" w:line="240" w:lineRule="auto"/>
        <w:ind w:left="150" w:right="15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Hatályba léptető rendelkezéseket tartalmaz.</w:t>
      </w:r>
    </w:p>
    <w:sectPr w:rsidR="00DF6A0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668"/>
      <w:pgMar w:top="680" w:right="1077" w:bottom="1525" w:left="1077" w:header="340" w:footer="794" w:gutter="0"/>
      <w:cols w:space="708"/>
      <w:formProt w:val="0"/>
      <w:titlePg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6D42" w:rsidRDefault="003E6D42">
      <w:r>
        <w:separator/>
      </w:r>
    </w:p>
  </w:endnote>
  <w:endnote w:type="continuationSeparator" w:id="0">
    <w:p w:rsidR="003E6D42" w:rsidRDefault="003E6D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Liberation Serif">
    <w:altName w:val="Times New Roman"/>
    <w:charset w:val="01"/>
    <w:family w:val="roman"/>
    <w:pitch w:val="variable"/>
  </w:font>
  <w:font w:name="Noto Serif CJK SC">
    <w:altName w:val="Times New Roman"/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Liberation Sans">
    <w:altName w:val="Arial"/>
    <w:charset w:val="01"/>
    <w:family w:val="swiss"/>
    <w:pitch w:val="variable"/>
  </w:font>
  <w:font w:name="Noto Sans CJK SC"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02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6A0C" w:rsidRDefault="003E6D42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t>0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6A0C" w:rsidRDefault="003E6D42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t>0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6A0C" w:rsidRDefault="003E6D42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 w:rsidR="004C3801">
      <w:rPr>
        <w:noProof/>
      </w:rPr>
      <w:t>1</w:t>
    </w:r>
    <w: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6A0C" w:rsidRDefault="003E6D42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t>0</w:t>
    </w:r>
    <w: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6A0C" w:rsidRDefault="003E6D42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t>0</w:t>
    </w:r>
    <w: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6A0C" w:rsidRDefault="003E6D42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 w:rsidR="004C3801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6D42" w:rsidRDefault="003E6D42">
      <w:r>
        <w:separator/>
      </w:r>
    </w:p>
  </w:footnote>
  <w:footnote w:type="continuationSeparator" w:id="0">
    <w:p w:rsidR="003E6D42" w:rsidRDefault="003E6D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6A0C" w:rsidRDefault="00DF6A0C">
    <w:pPr>
      <w:pStyle w:val="lfej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6A0C" w:rsidRDefault="00DF6A0C">
    <w:pPr>
      <w:pStyle w:val="lfej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6A0C" w:rsidRDefault="00DF6A0C">
    <w:pPr>
      <w:pStyle w:val="Header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3056E4"/>
    <w:multiLevelType w:val="multilevel"/>
    <w:tmpl w:val="70E6CB38"/>
    <w:lvl w:ilvl="0">
      <w:start w:val="1"/>
      <w:numFmt w:val="none"/>
      <w:pStyle w:val="Cmsor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Cmsor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Cmsor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Cmsor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Cmsor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Cmsor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autoHyphenation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6A0C"/>
    <w:rsid w:val="003E6D42"/>
    <w:rsid w:val="004C3801"/>
    <w:rsid w:val="00DF6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0233B2"/>
  <w15:docId w15:val="{FA746D07-1A88-4595-A950-4D9EAE9EED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oto Serif CJK SC" w:hAnsi="Liberation Serif" w:cs="Lohit Devanagari"/>
        <w:kern w:val="2"/>
        <w:sz w:val="24"/>
        <w:szCs w:val="24"/>
        <w:lang w:val="hu-H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paragraph" w:styleId="Cmsor1">
    <w:name w:val="heading 1"/>
    <w:basedOn w:val="Heading"/>
    <w:next w:val="Szvegtrzs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Cmsor2">
    <w:name w:val="heading 2"/>
    <w:basedOn w:val="Heading"/>
    <w:next w:val="Szvegtrzs"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Cmsor3">
    <w:name w:val="heading 3"/>
    <w:basedOn w:val="Heading"/>
    <w:next w:val="Szvegtrzs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Cmsor4">
    <w:name w:val="heading 4"/>
    <w:basedOn w:val="Heading"/>
    <w:next w:val="Szvegtrzs"/>
    <w:qFormat/>
    <w:pPr>
      <w:numPr>
        <w:ilvl w:val="3"/>
        <w:numId w:val="1"/>
      </w:numPr>
      <w:spacing w:before="120"/>
      <w:outlineLvl w:val="3"/>
    </w:pPr>
    <w:rPr>
      <w:b/>
      <w:bCs/>
      <w:i/>
      <w:iCs/>
      <w:sz w:val="27"/>
      <w:szCs w:val="27"/>
    </w:rPr>
  </w:style>
  <w:style w:type="paragraph" w:styleId="Cmsor5">
    <w:name w:val="heading 5"/>
    <w:basedOn w:val="Heading"/>
    <w:next w:val="Szvegtrzs"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Cmsor6">
    <w:name w:val="heading 6"/>
    <w:basedOn w:val="Heading"/>
    <w:next w:val="Szvegtrzs"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rPr>
      <w:color w:val="000080"/>
      <w:u w:val="single"/>
    </w:rPr>
  </w:style>
  <w:style w:type="character" w:styleId="Mrltotthiperhivatkozs">
    <w:name w:val="FollowedHyperlink"/>
    <w:rPr>
      <w:color w:val="800000"/>
      <w:u w:val="single"/>
    </w:rPr>
  </w:style>
  <w:style w:type="character" w:customStyle="1" w:styleId="NumberingSymbols">
    <w:name w:val="Numbering Symbols"/>
    <w:qFormat/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paragraph" w:customStyle="1" w:styleId="Heading">
    <w:name w:val="Heading"/>
    <w:basedOn w:val="Norml"/>
    <w:next w:val="Szvegtrzs"/>
    <w:qFormat/>
    <w:pPr>
      <w:keepNext/>
      <w:spacing w:before="240" w:after="120"/>
    </w:pPr>
    <w:rPr>
      <w:rFonts w:ascii="Liberation Sans" w:eastAsia="Noto Sans CJK SC" w:hAnsi="Liberation Sans"/>
      <w:sz w:val="28"/>
      <w:szCs w:val="28"/>
    </w:rPr>
  </w:style>
  <w:style w:type="paragraph" w:styleId="Szvegtrzs">
    <w:name w:val="Body Text"/>
    <w:basedOn w:val="Norml"/>
    <w:pPr>
      <w:spacing w:after="140" w:line="276" w:lineRule="auto"/>
    </w:pPr>
  </w:style>
  <w:style w:type="paragraph" w:styleId="Lista">
    <w:name w:val="List"/>
    <w:basedOn w:val="Szvegtrzs"/>
  </w:style>
  <w:style w:type="paragraph" w:styleId="Kpalrs">
    <w:name w:val="caption"/>
    <w:basedOn w:val="Norm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l"/>
    <w:qFormat/>
    <w:pPr>
      <w:suppressLineNumbers/>
    </w:pPr>
  </w:style>
  <w:style w:type="paragraph" w:customStyle="1" w:styleId="HeaderandFooter">
    <w:name w:val="Header and Footer"/>
    <w:basedOn w:val="Norml"/>
    <w:qFormat/>
    <w:pPr>
      <w:suppressLineNumbers/>
      <w:tabs>
        <w:tab w:val="center" w:pos="4819"/>
        <w:tab w:val="right" w:pos="9638"/>
      </w:tabs>
    </w:pPr>
  </w:style>
  <w:style w:type="paragraph" w:styleId="lfej">
    <w:name w:val="header"/>
    <w:basedOn w:val="HeaderandFooter"/>
  </w:style>
  <w:style w:type="paragraph" w:customStyle="1" w:styleId="TableContents">
    <w:name w:val="Table Contents"/>
    <w:basedOn w:val="Norml"/>
    <w:qFormat/>
    <w:pPr>
      <w:suppressLineNumbers/>
    </w:pPr>
  </w:style>
  <w:style w:type="paragraph" w:styleId="llb">
    <w:name w:val="footer"/>
    <w:basedOn w:val="HeaderandFooter"/>
  </w:style>
  <w:style w:type="paragraph" w:customStyle="1" w:styleId="HeaderLeft">
    <w:name w:val="Header Left"/>
    <w:basedOn w:val="lfej"/>
    <w:qFormat/>
    <w:pPr>
      <w:tabs>
        <w:tab w:val="clear" w:pos="4819"/>
        <w:tab w:val="clear" w:pos="9638"/>
        <w:tab w:val="center" w:pos="4876"/>
        <w:tab w:val="right" w:pos="9752"/>
      </w:tabs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HorizontalLine">
    <w:name w:val="Horizontal Line"/>
    <w:basedOn w:val="Norml"/>
    <w:next w:val="Szvegtrzs"/>
    <w:qFormat/>
    <w:pPr>
      <w:suppressLineNumbers/>
      <w:pBdr>
        <w:bottom w:val="double" w:sz="2" w:space="0" w:color="808080"/>
      </w:pBdr>
      <w:spacing w:after="283"/>
    </w:pPr>
    <w:rPr>
      <w:sz w:val="12"/>
      <w:szCs w:val="1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oter" Target="footer5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oter" Target="footer4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6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370</Words>
  <Characters>2559</Characters>
  <Application>Microsoft Office Word</Application>
  <DocSecurity>0</DocSecurity>
  <Lines>21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Udvardi Dávid</dc:creator>
  <dc:description/>
  <cp:lastModifiedBy>Klaudia</cp:lastModifiedBy>
  <cp:revision>2</cp:revision>
  <dcterms:created xsi:type="dcterms:W3CDTF">2026-07-02T12:54:00Z</dcterms:created>
  <dcterms:modified xsi:type="dcterms:W3CDTF">2026-07-02T12:54:00Z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ingleXMLDocument_count">
    <vt:r8>1</vt:r8>
  </property>
</Properties>
</file>